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83"/>
        <w:ind w:left="3485" w:right="0" w:firstLine="0"/>
        <w:jc w:val="left"/>
        <w:rPr>
          <w:rFonts w:ascii="Gill Sans MT" w:hAnsi="Gill Sans MT"/>
          <w:sz w:val="18"/>
        </w:rPr>
      </w:pPr>
      <w:r>
        <w:rPr/>
        <w:pict>
          <v:shape style="position:absolute;margin-left:-5.86059pt;margin-top:317.234804pt;width:731.15pt;height:135.7pt;mso-position-horizontal-relative:page;mso-position-vertical-relative:paragraph;z-index:15729152;rotation:70" type="#_x0000_t136" fillcolor="#f0eeed" stroked="f">
            <o:extrusion v:ext="view" autorotationcenter="t"/>
            <v:textpath style="font-family:&quot;Arial&quot;;font-size:135pt;v-text-kern:t;mso-text-shadow:auto;font-weight:bold" string="AHFormatter"/>
            <w10:wrap type="none"/>
          </v:shape>
        </w:pict>
      </w:r>
      <w:r>
        <w:rPr>
          <w:rFonts w:ascii="Times New Roman" w:hAnsi="Times New Roman"/>
          <w:color w:val="000000"/>
          <w:spacing w:val="18"/>
          <w:w w:val="105"/>
          <w:sz w:val="18"/>
          <w:shd w:fill="FFD200" w:color="auto" w:val="clear"/>
        </w:rPr>
        <w:t> </w:t>
      </w:r>
      <w:r>
        <w:rPr>
          <w:rFonts w:ascii="Gill Sans MT" w:hAnsi="Gill Sans MT"/>
          <w:color w:val="000000"/>
          <w:w w:val="105"/>
          <w:sz w:val="18"/>
          <w:shd w:fill="FFD200" w:color="auto" w:val="clear"/>
        </w:rPr>
        <w:t>Upozornění</w:t>
      </w:r>
      <w:r>
        <w:rPr>
          <w:rFonts w:ascii="Gill Sans MT" w:hAnsi="Gill Sans MT"/>
          <w:color w:val="000000"/>
          <w:spacing w:val="-1"/>
          <w:w w:val="105"/>
          <w:sz w:val="18"/>
          <w:shd w:fill="FFD200" w:color="auto" w:val="clear"/>
        </w:rPr>
        <w:t> </w:t>
      </w:r>
      <w:r>
        <w:rPr>
          <w:rFonts w:ascii="Gill Sans MT" w:hAnsi="Gill Sans MT"/>
          <w:color w:val="000000"/>
          <w:w w:val="105"/>
          <w:sz w:val="18"/>
          <w:shd w:fill="FFD200" w:color="auto" w:val="clear"/>
        </w:rPr>
        <w:t>testovací</w:t>
      </w:r>
      <w:r>
        <w:rPr>
          <w:rFonts w:ascii="Gill Sans MT" w:hAnsi="Gill Sans MT"/>
          <w:color w:val="000000"/>
          <w:spacing w:val="-1"/>
          <w:w w:val="105"/>
          <w:sz w:val="18"/>
          <w:shd w:fill="FFD200" w:color="auto" w:val="clear"/>
        </w:rPr>
        <w:t> </w:t>
      </w:r>
      <w:r>
        <w:rPr>
          <w:rFonts w:ascii="Gill Sans MT" w:hAnsi="Gill Sans MT"/>
          <w:color w:val="000000"/>
          <w:w w:val="105"/>
          <w:sz w:val="18"/>
          <w:shd w:fill="FFD200" w:color="auto" w:val="clear"/>
        </w:rPr>
        <w:t>provoz</w:t>
      </w:r>
      <w:r>
        <w:rPr>
          <w:rFonts w:ascii="Gill Sans MT" w:hAnsi="Gill Sans MT"/>
          <w:color w:val="000000"/>
          <w:spacing w:val="-1"/>
          <w:w w:val="105"/>
          <w:sz w:val="18"/>
          <w:shd w:fill="FFD200" w:color="auto" w:val="clear"/>
        </w:rPr>
        <w:t> </w:t>
      </w:r>
      <w:r>
        <w:rPr>
          <w:rFonts w:ascii="Gill Sans MT" w:hAnsi="Gill Sans MT"/>
          <w:color w:val="000000"/>
          <w:w w:val="105"/>
          <w:sz w:val="18"/>
          <w:shd w:fill="FFD200" w:color="auto" w:val="clear"/>
        </w:rPr>
        <w:t>Upozornění</w:t>
      </w:r>
      <w:r>
        <w:rPr>
          <w:rFonts w:ascii="Gill Sans MT" w:hAnsi="Gill Sans MT"/>
          <w:color w:val="000000"/>
          <w:spacing w:val="-1"/>
          <w:w w:val="105"/>
          <w:sz w:val="18"/>
          <w:shd w:fill="FFD200" w:color="auto" w:val="clear"/>
        </w:rPr>
        <w:t> </w:t>
      </w:r>
      <w:r>
        <w:rPr>
          <w:rFonts w:ascii="Gill Sans MT" w:hAnsi="Gill Sans MT"/>
          <w:color w:val="000000"/>
          <w:w w:val="105"/>
          <w:sz w:val="18"/>
          <w:shd w:fill="FFD200" w:color="auto" w:val="clear"/>
        </w:rPr>
        <w:t>testovací</w:t>
      </w:r>
      <w:r>
        <w:rPr>
          <w:rFonts w:ascii="Gill Sans MT" w:hAnsi="Gill Sans MT"/>
          <w:color w:val="000000"/>
          <w:spacing w:val="-1"/>
          <w:w w:val="105"/>
          <w:sz w:val="18"/>
          <w:shd w:fill="FFD200" w:color="auto" w:val="clear"/>
        </w:rPr>
        <w:t> </w:t>
      </w:r>
      <w:r>
        <w:rPr>
          <w:rFonts w:ascii="Gill Sans MT" w:hAnsi="Gill Sans MT"/>
          <w:color w:val="000000"/>
          <w:w w:val="105"/>
          <w:sz w:val="18"/>
          <w:shd w:fill="FFD200" w:color="auto" w:val="clear"/>
        </w:rPr>
        <w:t>provoz Upozornění</w:t>
      </w:r>
      <w:r>
        <w:rPr>
          <w:rFonts w:ascii="Gill Sans MT" w:hAnsi="Gill Sans MT"/>
          <w:color w:val="000000"/>
          <w:spacing w:val="-1"/>
          <w:w w:val="105"/>
          <w:sz w:val="18"/>
          <w:shd w:fill="FFD200" w:color="auto" w:val="clear"/>
        </w:rPr>
        <w:t> </w:t>
      </w:r>
      <w:r>
        <w:rPr>
          <w:rFonts w:ascii="Gill Sans MT" w:hAnsi="Gill Sans MT"/>
          <w:color w:val="000000"/>
          <w:w w:val="105"/>
          <w:sz w:val="18"/>
          <w:shd w:fill="FFD200" w:color="auto" w:val="clear"/>
        </w:rPr>
        <w:t>testovací</w:t>
      </w:r>
      <w:r>
        <w:rPr>
          <w:rFonts w:ascii="Gill Sans MT" w:hAnsi="Gill Sans MT"/>
          <w:color w:val="000000"/>
          <w:spacing w:val="-1"/>
          <w:w w:val="105"/>
          <w:sz w:val="18"/>
          <w:shd w:fill="FFD200" w:color="auto" w:val="clear"/>
        </w:rPr>
        <w:t> </w:t>
      </w:r>
      <w:r>
        <w:rPr>
          <w:rFonts w:ascii="Gill Sans MT" w:hAnsi="Gill Sans MT"/>
          <w:color w:val="000000"/>
          <w:spacing w:val="-2"/>
          <w:w w:val="105"/>
          <w:sz w:val="18"/>
          <w:shd w:fill="FFD200" w:color="auto" w:val="clear"/>
        </w:rPr>
        <w:t>provoz</w:t>
      </w:r>
    </w:p>
    <w:p>
      <w:pPr>
        <w:pStyle w:val="BodyText"/>
        <w:rPr>
          <w:rFonts w:ascii="Gill Sans MT"/>
          <w:sz w:val="20"/>
        </w:rPr>
      </w:pPr>
    </w:p>
    <w:p>
      <w:pPr>
        <w:pStyle w:val="BodyText"/>
        <w:rPr>
          <w:rFonts w:ascii="Gill Sans MT"/>
          <w:sz w:val="20"/>
        </w:rPr>
      </w:pPr>
    </w:p>
    <w:p>
      <w:pPr>
        <w:pStyle w:val="BodyText"/>
        <w:rPr>
          <w:rFonts w:ascii="Gill Sans MT"/>
          <w:sz w:val="20"/>
        </w:rPr>
      </w:pPr>
    </w:p>
    <w:p>
      <w:pPr>
        <w:pStyle w:val="BodyText"/>
        <w:rPr>
          <w:rFonts w:ascii="Gill Sans MT"/>
          <w:sz w:val="20"/>
        </w:rPr>
      </w:pPr>
    </w:p>
    <w:p>
      <w:pPr>
        <w:pStyle w:val="BodyText"/>
        <w:rPr>
          <w:rFonts w:ascii="Gill Sans MT"/>
          <w:sz w:val="20"/>
        </w:rPr>
      </w:pPr>
    </w:p>
    <w:p>
      <w:pPr>
        <w:pStyle w:val="BodyText"/>
        <w:spacing w:before="7"/>
        <w:rPr>
          <w:rFonts w:ascii="Gill Sans MT"/>
          <w:sz w:val="25"/>
        </w:rPr>
      </w:pPr>
      <w:r>
        <w:rPr/>
        <w:drawing>
          <wp:anchor distT="0" distB="0" distL="0" distR="0" allowOverlap="1" layoutInCell="1" locked="0" behindDoc="0" simplePos="0" relativeHeight="0">
            <wp:simplePos x="0" y="0"/>
            <wp:positionH relativeFrom="page">
              <wp:posOffset>3347985</wp:posOffset>
            </wp:positionH>
            <wp:positionV relativeFrom="paragraph">
              <wp:posOffset>203875</wp:posOffset>
            </wp:positionV>
            <wp:extent cx="878014" cy="1051941"/>
            <wp:effectExtent l="0" t="0" r="0" b="0"/>
            <wp:wrapTopAndBottom/>
            <wp:docPr id="1" name="image1.png" descr=" 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8014" cy="10519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82"/>
        <w:ind w:left="4316" w:right="0" w:firstLine="0"/>
        <w:jc w:val="left"/>
        <w:rPr>
          <w:b/>
          <w:sz w:val="32"/>
        </w:rPr>
      </w:pPr>
      <w:r>
        <w:rPr>
          <w:b/>
          <w:w w:val="95"/>
          <w:sz w:val="32"/>
        </w:rPr>
        <w:t>Vláda</w:t>
      </w:r>
      <w:r>
        <w:rPr>
          <w:b/>
          <w:spacing w:val="-16"/>
          <w:w w:val="95"/>
          <w:sz w:val="32"/>
        </w:rPr>
        <w:t> </w:t>
      </w:r>
      <w:r>
        <w:rPr>
          <w:b/>
          <w:w w:val="95"/>
          <w:sz w:val="32"/>
        </w:rPr>
        <w:t>České</w:t>
      </w:r>
      <w:r>
        <w:rPr>
          <w:b/>
          <w:spacing w:val="-16"/>
          <w:w w:val="95"/>
          <w:sz w:val="32"/>
        </w:rPr>
        <w:t> </w:t>
      </w:r>
      <w:r>
        <w:rPr>
          <w:b/>
          <w:spacing w:val="-2"/>
          <w:w w:val="95"/>
          <w:sz w:val="32"/>
        </w:rPr>
        <w:t>republiky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0"/>
        <w:rPr>
          <w:b/>
          <w:sz w:val="29"/>
        </w:rPr>
      </w:pPr>
    </w:p>
    <w:p>
      <w:pPr>
        <w:spacing w:after="0"/>
        <w:rPr>
          <w:sz w:val="29"/>
        </w:rPr>
        <w:sectPr>
          <w:type w:val="continuous"/>
          <w:pgSz w:w="11910" w:h="16840"/>
          <w:pgMar w:top="260" w:bottom="0" w:left="180" w:right="1140"/>
        </w:sectPr>
      </w:pPr>
    </w:p>
    <w:p>
      <w:pPr>
        <w:pStyle w:val="BodyText"/>
        <w:spacing w:before="135"/>
        <w:ind w:left="1067"/>
      </w:pPr>
      <w:r>
        <w:rPr/>
        <w:t>Ministerstvo</w:t>
      </w:r>
      <w:r>
        <w:rPr>
          <w:spacing w:val="22"/>
        </w:rPr>
        <w:t> </w:t>
      </w:r>
      <w:r>
        <w:rPr>
          <w:spacing w:val="-2"/>
        </w:rPr>
        <w:t>financí</w:t>
      </w:r>
    </w:p>
    <w:p>
      <w:pPr>
        <w:spacing w:line="240" w:lineRule="auto" w:before="5"/>
        <w:rPr>
          <w:sz w:val="37"/>
        </w:rPr>
      </w:pPr>
      <w:r>
        <w:rPr/>
        <w:br w:type="column"/>
      </w:r>
      <w:r>
        <w:rPr>
          <w:sz w:val="37"/>
        </w:rPr>
      </w:r>
    </w:p>
    <w:p>
      <w:pPr>
        <w:spacing w:before="0"/>
        <w:ind w:left="1067" w:right="0" w:firstLine="0"/>
        <w:jc w:val="left"/>
        <w:rPr>
          <w:sz w:val="22"/>
        </w:rPr>
      </w:pPr>
      <w:r>
        <w:rPr>
          <w:sz w:val="22"/>
        </w:rPr>
        <w:t>V</w:t>
      </w:r>
      <w:r>
        <w:rPr>
          <w:spacing w:val="-12"/>
          <w:sz w:val="22"/>
        </w:rPr>
        <w:t> </w:t>
      </w:r>
      <w:r>
        <w:rPr>
          <w:sz w:val="22"/>
        </w:rPr>
        <w:t>...</w:t>
      </w:r>
      <w:r>
        <w:rPr>
          <w:spacing w:val="-11"/>
          <w:sz w:val="22"/>
        </w:rPr>
        <w:t> </w:t>
      </w:r>
      <w:r>
        <w:rPr>
          <w:sz w:val="22"/>
        </w:rPr>
        <w:t>dne</w:t>
      </w:r>
      <w:r>
        <w:rPr>
          <w:spacing w:val="-11"/>
          <w:sz w:val="22"/>
        </w:rPr>
        <w:t> </w:t>
      </w:r>
      <w:r>
        <w:rPr>
          <w:sz w:val="22"/>
        </w:rPr>
        <w:t>14.</w:t>
      </w:r>
      <w:r>
        <w:rPr>
          <w:spacing w:val="-12"/>
          <w:sz w:val="22"/>
        </w:rPr>
        <w:t> </w:t>
      </w:r>
      <w:r>
        <w:rPr>
          <w:sz w:val="22"/>
        </w:rPr>
        <w:t>září</w:t>
      </w:r>
      <w:r>
        <w:rPr>
          <w:spacing w:val="-11"/>
          <w:sz w:val="22"/>
        </w:rPr>
        <w:t> </w:t>
      </w:r>
      <w:r>
        <w:rPr>
          <w:spacing w:val="-4"/>
          <w:sz w:val="22"/>
        </w:rPr>
        <w:t>2024</w:t>
      </w:r>
    </w:p>
    <w:p>
      <w:pPr>
        <w:spacing w:after="0"/>
        <w:jc w:val="left"/>
        <w:rPr>
          <w:sz w:val="22"/>
        </w:rPr>
        <w:sectPr>
          <w:type w:val="continuous"/>
          <w:pgSz w:w="11910" w:h="16840"/>
          <w:pgMar w:top="260" w:bottom="0" w:left="180" w:right="1140"/>
          <w:cols w:num="2" w:equalWidth="0">
            <w:col w:w="3011" w:space="4584"/>
            <w:col w:w="2995"/>
          </w:cols>
        </w:sectPr>
      </w:pPr>
    </w:p>
    <w:p>
      <w:pPr>
        <w:pStyle w:val="BodyText"/>
        <w:rPr>
          <w:sz w:val="20"/>
        </w:rPr>
      </w:pPr>
      <w:r>
        <w:rPr/>
        <w:pict>
          <v:shape style="position:absolute;margin-left:-157.274692pt;margin-top:376.078773pt;width:777.6pt;height:135.7pt;mso-position-horizontal-relative:page;mso-position-vertical-relative:page;z-index:15729664;rotation:70" type="#_x0000_t136" fillcolor="#f0eeed" stroked="f">
            <o:extrusion v:ext="view" autorotationcenter="t"/>
            <v:textpath style="font-family:&quot;Arial&quot;;font-size:135pt;v-text-kern:t;mso-text-shadow:auto;font-weight:bold" string="EVALUATION"/>
            <w10:wrap type="none"/>
          </v:shape>
        </w:pict>
      </w:r>
    </w:p>
    <w:p>
      <w:pPr>
        <w:pStyle w:val="BodyText"/>
        <w:spacing w:before="5"/>
      </w:pPr>
    </w:p>
    <w:p>
      <w:pPr>
        <w:spacing w:before="155"/>
        <w:ind w:left="2111" w:right="1151" w:firstLine="0"/>
        <w:jc w:val="center"/>
        <w:rPr>
          <w:sz w:val="38"/>
        </w:rPr>
      </w:pPr>
      <w:r>
        <w:rPr>
          <w:spacing w:val="12"/>
          <w:w w:val="105"/>
          <w:sz w:val="38"/>
        </w:rPr>
        <w:t>Pro</w:t>
      </w:r>
      <w:r>
        <w:rPr>
          <w:spacing w:val="-17"/>
          <w:w w:val="105"/>
          <w:sz w:val="38"/>
        </w:rPr>
        <w:t> </w:t>
      </w:r>
      <w:r>
        <w:rPr>
          <w:spacing w:val="17"/>
          <w:w w:val="105"/>
          <w:sz w:val="38"/>
        </w:rPr>
        <w:t>připomínkové</w:t>
      </w:r>
      <w:r>
        <w:rPr>
          <w:spacing w:val="-17"/>
          <w:w w:val="105"/>
          <w:sz w:val="38"/>
        </w:rPr>
        <w:t> </w:t>
      </w:r>
      <w:r>
        <w:rPr>
          <w:spacing w:val="13"/>
          <w:w w:val="105"/>
          <w:sz w:val="38"/>
        </w:rPr>
        <w:t>řízení</w:t>
      </w:r>
    </w:p>
    <w:p>
      <w:pPr>
        <w:spacing w:before="133"/>
        <w:ind w:left="2111" w:right="1152" w:firstLine="0"/>
        <w:jc w:val="center"/>
        <w:rPr>
          <w:sz w:val="28"/>
        </w:rPr>
      </w:pPr>
      <w:r>
        <w:rPr>
          <w:sz w:val="28"/>
        </w:rPr>
        <w:t>Návrh</w:t>
      </w:r>
      <w:r>
        <w:rPr>
          <w:spacing w:val="42"/>
          <w:sz w:val="28"/>
        </w:rPr>
        <w:t> </w:t>
      </w:r>
      <w:r>
        <w:rPr>
          <w:sz w:val="28"/>
        </w:rPr>
        <w:t>vyhlášky</w:t>
      </w:r>
      <w:r>
        <w:rPr>
          <w:spacing w:val="42"/>
          <w:sz w:val="28"/>
        </w:rPr>
        <w:t> </w:t>
      </w:r>
      <w:r>
        <w:rPr>
          <w:sz w:val="28"/>
        </w:rPr>
        <w:t>o</w:t>
      </w:r>
      <w:r>
        <w:rPr>
          <w:spacing w:val="43"/>
          <w:sz w:val="28"/>
        </w:rPr>
        <w:t> </w:t>
      </w:r>
      <w:r>
        <w:rPr>
          <w:sz w:val="28"/>
        </w:rPr>
        <w:t>zdravotní</w:t>
      </w:r>
      <w:r>
        <w:rPr>
          <w:spacing w:val="42"/>
          <w:sz w:val="28"/>
        </w:rPr>
        <w:t> </w:t>
      </w:r>
      <w:r>
        <w:rPr>
          <w:sz w:val="28"/>
        </w:rPr>
        <w:t>způsobilosti</w:t>
      </w:r>
      <w:r>
        <w:rPr>
          <w:spacing w:val="43"/>
          <w:sz w:val="28"/>
        </w:rPr>
        <w:t> </w:t>
      </w:r>
      <w:r>
        <w:rPr>
          <w:sz w:val="28"/>
        </w:rPr>
        <w:t>ve</w:t>
      </w:r>
      <w:r>
        <w:rPr>
          <w:spacing w:val="42"/>
          <w:sz w:val="28"/>
        </w:rPr>
        <w:t> </w:t>
      </w:r>
      <w:r>
        <w:rPr>
          <w:sz w:val="28"/>
        </w:rPr>
        <w:t>vnitrozemské</w:t>
      </w:r>
      <w:r>
        <w:rPr>
          <w:spacing w:val="42"/>
          <w:sz w:val="28"/>
        </w:rPr>
        <w:t> </w:t>
      </w:r>
      <w:r>
        <w:rPr>
          <w:spacing w:val="-2"/>
          <w:sz w:val="28"/>
        </w:rPr>
        <w:t>plavbě</w:t>
      </w:r>
    </w:p>
    <w:p>
      <w:pPr>
        <w:pStyle w:val="BodyText"/>
        <w:rPr>
          <w:sz w:val="36"/>
        </w:rPr>
      </w:pPr>
    </w:p>
    <w:p>
      <w:pPr>
        <w:pStyle w:val="BodyText"/>
        <w:rPr>
          <w:sz w:val="31"/>
        </w:rPr>
      </w:pPr>
    </w:p>
    <w:p>
      <w:pPr>
        <w:pStyle w:val="Heading1"/>
      </w:pPr>
      <w:r>
        <w:rPr>
          <w:w w:val="95"/>
        </w:rPr>
        <w:t>Důvod</w:t>
      </w:r>
      <w:r>
        <w:rPr>
          <w:spacing w:val="4"/>
        </w:rPr>
        <w:t> </w:t>
      </w:r>
      <w:r>
        <w:rPr>
          <w:spacing w:val="-2"/>
        </w:rPr>
        <w:t>předložení:</w:t>
      </w:r>
    </w:p>
    <w:p>
      <w:pPr>
        <w:pStyle w:val="BodyText"/>
        <w:spacing w:before="75"/>
        <w:ind w:left="1067"/>
      </w:pPr>
      <w:r>
        <w:rPr>
          <w:spacing w:val="-2"/>
        </w:rPr>
        <w:t>Vyhláška_aburger.tomas_MF_pracovnik</w:t>
      </w:r>
    </w:p>
    <w:p>
      <w:pPr>
        <w:pStyle w:val="BodyText"/>
        <w:spacing w:before="10"/>
        <w:rPr>
          <w:sz w:val="37"/>
        </w:rPr>
      </w:pPr>
    </w:p>
    <w:p>
      <w:pPr>
        <w:pStyle w:val="Heading1"/>
      </w:pPr>
      <w:r>
        <w:rPr>
          <w:spacing w:val="-2"/>
        </w:rPr>
        <w:t>Obsah:</w:t>
      </w:r>
    </w:p>
    <w:p>
      <w:pPr>
        <w:pStyle w:val="ListParagraph"/>
        <w:numPr>
          <w:ilvl w:val="0"/>
          <w:numId w:val="1"/>
        </w:numPr>
        <w:tabs>
          <w:tab w:pos="1577" w:val="left" w:leader="none"/>
          <w:tab w:pos="1578" w:val="left" w:leader="none"/>
        </w:tabs>
        <w:spacing w:line="240" w:lineRule="auto" w:before="86" w:after="0"/>
        <w:ind w:left="1577" w:right="0" w:hanging="511"/>
        <w:jc w:val="left"/>
        <w:rPr>
          <w:sz w:val="24"/>
        </w:rPr>
      </w:pPr>
      <w:r>
        <w:rPr>
          <w:w w:val="95"/>
          <w:sz w:val="24"/>
        </w:rPr>
        <w:t>Návrh</w:t>
      </w:r>
      <w:r>
        <w:rPr>
          <w:spacing w:val="9"/>
          <w:sz w:val="24"/>
        </w:rPr>
        <w:t> </w:t>
      </w:r>
      <w:r>
        <w:rPr>
          <w:spacing w:val="-2"/>
          <w:sz w:val="24"/>
        </w:rPr>
        <w:t>usnesení</w:t>
      </w:r>
    </w:p>
    <w:p>
      <w:pPr>
        <w:pStyle w:val="ListParagraph"/>
        <w:numPr>
          <w:ilvl w:val="0"/>
          <w:numId w:val="1"/>
        </w:numPr>
        <w:tabs>
          <w:tab w:pos="1577" w:val="left" w:leader="none"/>
          <w:tab w:pos="1578" w:val="left" w:leader="none"/>
        </w:tabs>
        <w:spacing w:line="240" w:lineRule="auto" w:before="131" w:after="0"/>
        <w:ind w:left="1577" w:right="0" w:hanging="511"/>
        <w:jc w:val="left"/>
        <w:rPr>
          <w:sz w:val="24"/>
        </w:rPr>
      </w:pPr>
      <w:r>
        <w:rPr>
          <w:w w:val="95"/>
          <w:sz w:val="24"/>
        </w:rPr>
        <w:t>Předkládací</w:t>
      </w:r>
      <w:r>
        <w:rPr>
          <w:spacing w:val="29"/>
          <w:sz w:val="24"/>
        </w:rPr>
        <w:t> </w:t>
      </w:r>
      <w:r>
        <w:rPr>
          <w:spacing w:val="-2"/>
          <w:sz w:val="24"/>
        </w:rPr>
        <w:t>zpráva</w:t>
      </w:r>
    </w:p>
    <w:p>
      <w:pPr>
        <w:pStyle w:val="ListParagraph"/>
        <w:numPr>
          <w:ilvl w:val="0"/>
          <w:numId w:val="1"/>
        </w:numPr>
        <w:tabs>
          <w:tab w:pos="1577" w:val="left" w:leader="none"/>
          <w:tab w:pos="1578" w:val="left" w:leader="none"/>
        </w:tabs>
        <w:spacing w:line="240" w:lineRule="auto" w:before="132" w:after="0"/>
        <w:ind w:left="1577" w:right="0" w:hanging="511"/>
        <w:jc w:val="left"/>
        <w:rPr>
          <w:sz w:val="24"/>
        </w:rPr>
      </w:pPr>
      <w:r>
        <w:rPr>
          <w:w w:val="95"/>
          <w:sz w:val="24"/>
        </w:rPr>
        <w:t>Návrh</w:t>
      </w:r>
      <w:r>
        <w:rPr>
          <w:spacing w:val="5"/>
          <w:sz w:val="24"/>
        </w:rPr>
        <w:t> </w:t>
      </w:r>
      <w:r>
        <w:rPr>
          <w:w w:val="95"/>
          <w:sz w:val="24"/>
        </w:rPr>
        <w:t>vyhlášky</w:t>
      </w:r>
      <w:r>
        <w:rPr>
          <w:spacing w:val="5"/>
          <w:sz w:val="24"/>
        </w:rPr>
        <w:t> </w:t>
      </w:r>
      <w:r>
        <w:rPr>
          <w:w w:val="95"/>
          <w:sz w:val="24"/>
        </w:rPr>
        <w:t>o</w:t>
      </w:r>
      <w:r>
        <w:rPr>
          <w:spacing w:val="5"/>
          <w:sz w:val="24"/>
        </w:rPr>
        <w:t> </w:t>
      </w:r>
      <w:r>
        <w:rPr>
          <w:w w:val="95"/>
          <w:sz w:val="24"/>
        </w:rPr>
        <w:t>zdravotní</w:t>
      </w:r>
      <w:r>
        <w:rPr>
          <w:spacing w:val="5"/>
          <w:sz w:val="24"/>
        </w:rPr>
        <w:t> </w:t>
      </w:r>
      <w:r>
        <w:rPr>
          <w:w w:val="95"/>
          <w:sz w:val="24"/>
        </w:rPr>
        <w:t>způsobilosti</w:t>
      </w:r>
      <w:r>
        <w:rPr>
          <w:spacing w:val="5"/>
          <w:sz w:val="24"/>
        </w:rPr>
        <w:t> </w:t>
      </w:r>
      <w:r>
        <w:rPr>
          <w:w w:val="95"/>
          <w:sz w:val="24"/>
        </w:rPr>
        <w:t>ve</w:t>
      </w:r>
      <w:r>
        <w:rPr>
          <w:spacing w:val="6"/>
          <w:sz w:val="24"/>
        </w:rPr>
        <w:t> </w:t>
      </w:r>
      <w:r>
        <w:rPr>
          <w:w w:val="95"/>
          <w:sz w:val="24"/>
        </w:rPr>
        <w:t>vnitrozemské</w:t>
      </w:r>
      <w:r>
        <w:rPr>
          <w:spacing w:val="5"/>
          <w:sz w:val="24"/>
        </w:rPr>
        <w:t> </w:t>
      </w:r>
      <w:r>
        <w:rPr>
          <w:spacing w:val="-2"/>
          <w:w w:val="95"/>
          <w:sz w:val="24"/>
        </w:rPr>
        <w:t>plavbě</w:t>
      </w:r>
    </w:p>
    <w:p>
      <w:pPr>
        <w:pStyle w:val="ListParagraph"/>
        <w:numPr>
          <w:ilvl w:val="0"/>
          <w:numId w:val="1"/>
        </w:numPr>
        <w:tabs>
          <w:tab w:pos="1577" w:val="left" w:leader="none"/>
          <w:tab w:pos="1578" w:val="left" w:leader="none"/>
        </w:tabs>
        <w:spacing w:line="240" w:lineRule="auto" w:before="131" w:after="0"/>
        <w:ind w:left="1577" w:right="0" w:hanging="511"/>
        <w:jc w:val="left"/>
        <w:rPr>
          <w:sz w:val="24"/>
        </w:rPr>
      </w:pPr>
      <w:r>
        <w:rPr>
          <w:w w:val="95"/>
          <w:sz w:val="24"/>
        </w:rPr>
        <w:t>Důvodová</w:t>
      </w:r>
      <w:r>
        <w:rPr>
          <w:spacing w:val="7"/>
          <w:sz w:val="24"/>
        </w:rPr>
        <w:t> </w:t>
      </w:r>
      <w:r>
        <w:rPr>
          <w:spacing w:val="-2"/>
          <w:sz w:val="24"/>
        </w:rPr>
        <w:t>zpráva/Odůvodnění</w:t>
      </w:r>
    </w:p>
    <w:p>
      <w:pPr>
        <w:pStyle w:val="ListParagraph"/>
        <w:numPr>
          <w:ilvl w:val="0"/>
          <w:numId w:val="1"/>
        </w:numPr>
        <w:tabs>
          <w:tab w:pos="1577" w:val="left" w:leader="none"/>
          <w:tab w:pos="1578" w:val="left" w:leader="none"/>
        </w:tabs>
        <w:spacing w:line="240" w:lineRule="auto" w:before="131" w:after="0"/>
        <w:ind w:left="1577" w:right="0" w:hanging="511"/>
        <w:jc w:val="left"/>
        <w:rPr>
          <w:sz w:val="24"/>
        </w:rPr>
      </w:pPr>
      <w:r>
        <w:rPr>
          <w:w w:val="95"/>
          <w:sz w:val="24"/>
        </w:rPr>
        <w:t>Závěrečná</w:t>
      </w:r>
      <w:r>
        <w:rPr>
          <w:sz w:val="24"/>
        </w:rPr>
        <w:t> </w:t>
      </w:r>
      <w:r>
        <w:rPr>
          <w:w w:val="95"/>
          <w:sz w:val="24"/>
        </w:rPr>
        <w:t>zpráva</w:t>
      </w:r>
      <w:r>
        <w:rPr>
          <w:spacing w:val="1"/>
          <w:sz w:val="24"/>
        </w:rPr>
        <w:t> </w:t>
      </w:r>
      <w:r>
        <w:rPr>
          <w:w w:val="95"/>
          <w:sz w:val="24"/>
        </w:rPr>
        <w:t>z</w:t>
      </w:r>
      <w:r>
        <w:rPr>
          <w:spacing w:val="1"/>
          <w:sz w:val="24"/>
        </w:rPr>
        <w:t> </w:t>
      </w:r>
      <w:r>
        <w:rPr>
          <w:w w:val="95"/>
          <w:sz w:val="24"/>
        </w:rPr>
        <w:t>hodnocení</w:t>
      </w:r>
      <w:r>
        <w:rPr>
          <w:spacing w:val="1"/>
          <w:sz w:val="24"/>
        </w:rPr>
        <w:t> </w:t>
      </w:r>
      <w:r>
        <w:rPr>
          <w:w w:val="95"/>
          <w:sz w:val="24"/>
        </w:rPr>
        <w:t>dopadů</w:t>
      </w:r>
      <w:r>
        <w:rPr>
          <w:spacing w:val="1"/>
          <w:sz w:val="24"/>
        </w:rPr>
        <w:t> </w:t>
      </w:r>
      <w:r>
        <w:rPr>
          <w:spacing w:val="-2"/>
          <w:w w:val="95"/>
          <w:sz w:val="24"/>
        </w:rPr>
        <w:t>regulace</w:t>
      </w:r>
    </w:p>
    <w:p>
      <w:pPr>
        <w:pStyle w:val="ListParagraph"/>
        <w:numPr>
          <w:ilvl w:val="0"/>
          <w:numId w:val="1"/>
        </w:numPr>
        <w:tabs>
          <w:tab w:pos="1577" w:val="left" w:leader="none"/>
          <w:tab w:pos="1578" w:val="left" w:leader="none"/>
        </w:tabs>
        <w:spacing w:line="240" w:lineRule="auto" w:before="132" w:after="0"/>
        <w:ind w:left="1577" w:right="0" w:hanging="511"/>
        <w:jc w:val="left"/>
        <w:rPr>
          <w:sz w:val="24"/>
        </w:rPr>
      </w:pPr>
      <w:r>
        <w:rPr>
          <w:w w:val="95"/>
          <w:sz w:val="24"/>
        </w:rPr>
        <w:t>Platné</w:t>
      </w:r>
      <w:r>
        <w:rPr>
          <w:spacing w:val="11"/>
          <w:sz w:val="24"/>
        </w:rPr>
        <w:t> </w:t>
      </w:r>
      <w:r>
        <w:rPr>
          <w:w w:val="95"/>
          <w:sz w:val="24"/>
        </w:rPr>
        <w:t>znění</w:t>
      </w:r>
      <w:r>
        <w:rPr>
          <w:spacing w:val="11"/>
          <w:sz w:val="24"/>
        </w:rPr>
        <w:t> </w:t>
      </w:r>
      <w:r>
        <w:rPr>
          <w:w w:val="95"/>
          <w:sz w:val="24"/>
        </w:rPr>
        <w:t>právního</w:t>
      </w:r>
      <w:r>
        <w:rPr>
          <w:spacing w:val="11"/>
          <w:sz w:val="24"/>
        </w:rPr>
        <w:t> </w:t>
      </w:r>
      <w:r>
        <w:rPr>
          <w:w w:val="95"/>
          <w:sz w:val="24"/>
        </w:rPr>
        <w:t>předpisu</w:t>
      </w:r>
      <w:r>
        <w:rPr>
          <w:spacing w:val="11"/>
          <w:sz w:val="24"/>
        </w:rPr>
        <w:t> </w:t>
      </w:r>
      <w:r>
        <w:rPr>
          <w:w w:val="95"/>
          <w:sz w:val="24"/>
        </w:rPr>
        <w:t>s</w:t>
      </w:r>
      <w:r>
        <w:rPr>
          <w:spacing w:val="11"/>
          <w:sz w:val="24"/>
        </w:rPr>
        <w:t> </w:t>
      </w:r>
      <w:r>
        <w:rPr>
          <w:w w:val="95"/>
          <w:sz w:val="24"/>
        </w:rPr>
        <w:t>vyznačením</w:t>
      </w:r>
      <w:r>
        <w:rPr>
          <w:spacing w:val="12"/>
          <w:sz w:val="24"/>
        </w:rPr>
        <w:t> </w:t>
      </w:r>
      <w:r>
        <w:rPr>
          <w:w w:val="95"/>
          <w:sz w:val="24"/>
        </w:rPr>
        <w:t>navrhovaných</w:t>
      </w:r>
      <w:r>
        <w:rPr>
          <w:spacing w:val="11"/>
          <w:sz w:val="24"/>
        </w:rPr>
        <w:t> </w:t>
      </w:r>
      <w:r>
        <w:rPr>
          <w:spacing w:val="-4"/>
          <w:w w:val="95"/>
          <w:sz w:val="24"/>
        </w:rPr>
        <w:t>změn</w:t>
      </w:r>
    </w:p>
    <w:p>
      <w:pPr>
        <w:pStyle w:val="ListParagraph"/>
        <w:numPr>
          <w:ilvl w:val="0"/>
          <w:numId w:val="1"/>
        </w:numPr>
        <w:tabs>
          <w:tab w:pos="1578" w:val="left" w:leader="none"/>
        </w:tabs>
        <w:spacing w:line="240" w:lineRule="auto" w:before="131" w:after="0"/>
        <w:ind w:left="1577" w:right="0" w:hanging="511"/>
        <w:jc w:val="left"/>
        <w:rPr>
          <w:sz w:val="24"/>
        </w:rPr>
      </w:pPr>
      <w:r>
        <w:rPr>
          <w:w w:val="95"/>
          <w:sz w:val="24"/>
        </w:rPr>
        <w:t>Návrh</w:t>
      </w:r>
      <w:r>
        <w:rPr>
          <w:spacing w:val="14"/>
          <w:sz w:val="24"/>
        </w:rPr>
        <w:t> </w:t>
      </w:r>
      <w:r>
        <w:rPr>
          <w:w w:val="95"/>
          <w:sz w:val="24"/>
        </w:rPr>
        <w:t>prováděcích</w:t>
      </w:r>
      <w:r>
        <w:rPr>
          <w:spacing w:val="14"/>
          <w:sz w:val="24"/>
        </w:rPr>
        <w:t> </w:t>
      </w:r>
      <w:r>
        <w:rPr>
          <w:w w:val="95"/>
          <w:sz w:val="24"/>
        </w:rPr>
        <w:t>právních</w:t>
      </w:r>
      <w:r>
        <w:rPr>
          <w:spacing w:val="14"/>
          <w:sz w:val="24"/>
        </w:rPr>
        <w:t> </w:t>
      </w:r>
      <w:r>
        <w:rPr>
          <w:spacing w:val="-2"/>
          <w:w w:val="95"/>
          <w:sz w:val="24"/>
        </w:rPr>
        <w:t>předpisů</w:t>
      </w:r>
    </w:p>
    <w:p>
      <w:pPr>
        <w:pStyle w:val="ListParagraph"/>
        <w:numPr>
          <w:ilvl w:val="0"/>
          <w:numId w:val="1"/>
        </w:numPr>
        <w:tabs>
          <w:tab w:pos="1596" w:val="left" w:leader="none"/>
        </w:tabs>
        <w:spacing w:line="240" w:lineRule="auto" w:before="132" w:after="0"/>
        <w:ind w:left="1595" w:right="0" w:hanging="529"/>
        <w:jc w:val="left"/>
        <w:rPr>
          <w:sz w:val="24"/>
        </w:rPr>
      </w:pPr>
      <w:r>
        <w:rPr>
          <w:spacing w:val="-2"/>
          <w:sz w:val="24"/>
        </w:rPr>
        <w:t>Rozdílová</w:t>
      </w:r>
      <w:r>
        <w:rPr>
          <w:sz w:val="24"/>
        </w:rPr>
        <w:t> </w:t>
      </w:r>
      <w:r>
        <w:rPr>
          <w:spacing w:val="-2"/>
          <w:sz w:val="24"/>
        </w:rPr>
        <w:t>tabulka</w:t>
      </w:r>
    </w:p>
    <w:p>
      <w:pPr>
        <w:pStyle w:val="ListParagraph"/>
        <w:numPr>
          <w:ilvl w:val="0"/>
          <w:numId w:val="1"/>
        </w:numPr>
        <w:tabs>
          <w:tab w:pos="1577" w:val="left" w:leader="none"/>
          <w:tab w:pos="1578" w:val="left" w:leader="none"/>
        </w:tabs>
        <w:spacing w:line="240" w:lineRule="auto" w:before="131" w:after="0"/>
        <w:ind w:left="1577" w:right="0" w:hanging="511"/>
        <w:jc w:val="left"/>
        <w:rPr>
          <w:sz w:val="24"/>
        </w:rPr>
      </w:pPr>
      <w:r>
        <w:rPr>
          <w:w w:val="95"/>
          <w:sz w:val="24"/>
        </w:rPr>
        <w:t>Srovnávací</w:t>
      </w:r>
      <w:r>
        <w:rPr>
          <w:spacing w:val="6"/>
          <w:sz w:val="24"/>
        </w:rPr>
        <w:t> </w:t>
      </w:r>
      <w:r>
        <w:rPr>
          <w:spacing w:val="-2"/>
          <w:sz w:val="24"/>
        </w:rPr>
        <w:t>tabulka/tabulky</w:t>
      </w:r>
    </w:p>
    <w:p>
      <w:pPr>
        <w:pStyle w:val="BodyText"/>
        <w:rPr>
          <w:sz w:val="30"/>
        </w:rPr>
      </w:pPr>
    </w:p>
    <w:p>
      <w:pPr>
        <w:pStyle w:val="BodyText"/>
        <w:spacing w:before="1"/>
        <w:rPr>
          <w:sz w:val="38"/>
        </w:rPr>
      </w:pPr>
    </w:p>
    <w:p>
      <w:pPr>
        <w:pStyle w:val="BodyText"/>
        <w:spacing w:line="256" w:lineRule="auto"/>
        <w:ind w:left="1067" w:right="7988"/>
      </w:pPr>
      <w:r>
        <w:rPr>
          <w:spacing w:val="-2"/>
        </w:rPr>
        <w:t>Předkládá: </w:t>
      </w:r>
      <w:r>
        <w:rPr/>
        <w:t>Zbyněk</w:t>
      </w:r>
      <w:r>
        <w:rPr>
          <w:spacing w:val="-15"/>
        </w:rPr>
        <w:t> </w:t>
      </w:r>
      <w:r>
        <w:rPr/>
        <w:t>Stanjura Ministr</w:t>
      </w:r>
      <w:r>
        <w:rPr>
          <w:spacing w:val="-5"/>
        </w:rPr>
        <w:t> </w:t>
      </w:r>
      <w:r>
        <w:rPr/>
        <w:t>financí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9"/>
        </w:rPr>
      </w:pPr>
    </w:p>
    <w:p>
      <w:pPr>
        <w:spacing w:before="74"/>
        <w:ind w:left="100" w:right="0" w:firstLine="0"/>
        <w:jc w:val="left"/>
        <w:rPr>
          <w:rFonts w:ascii="Arial"/>
          <w:sz w:val="16"/>
        </w:rPr>
      </w:pPr>
      <w:r>
        <w:rPr>
          <w:rFonts w:ascii="Arial"/>
          <w:color w:val="7F7F7F"/>
          <w:sz w:val="16"/>
        </w:rPr>
        <w:t>Antenna</w:t>
      </w:r>
      <w:r>
        <w:rPr>
          <w:rFonts w:ascii="Arial"/>
          <w:color w:val="7F7F7F"/>
          <w:spacing w:val="-1"/>
          <w:sz w:val="16"/>
        </w:rPr>
        <w:t> </w:t>
      </w:r>
      <w:r>
        <w:rPr>
          <w:rFonts w:ascii="Arial"/>
          <w:color w:val="7F7F7F"/>
          <w:sz w:val="16"/>
        </w:rPr>
        <w:t>House</w:t>
      </w:r>
      <w:r>
        <w:rPr>
          <w:rFonts w:ascii="Arial"/>
          <w:color w:val="7F7F7F"/>
          <w:spacing w:val="-2"/>
          <w:sz w:val="16"/>
        </w:rPr>
        <w:t> </w:t>
      </w:r>
      <w:r>
        <w:rPr>
          <w:rFonts w:ascii="Arial"/>
          <w:color w:val="7F7F7F"/>
          <w:sz w:val="16"/>
        </w:rPr>
        <w:t>Formatter V7.4</w:t>
      </w:r>
      <w:r>
        <w:rPr>
          <w:rFonts w:ascii="Arial"/>
          <w:color w:val="7F7F7F"/>
          <w:spacing w:val="-1"/>
          <w:sz w:val="16"/>
        </w:rPr>
        <w:t> </w:t>
      </w:r>
      <w:r>
        <w:rPr>
          <w:rFonts w:ascii="Arial"/>
          <w:color w:val="7F7F7F"/>
          <w:sz w:val="16"/>
        </w:rPr>
        <w:t>MR3 (Evaluation)</w:t>
      </w:r>
      <w:r>
        <w:rPr>
          <w:rFonts w:ascii="Arial"/>
          <w:color w:val="7F7F7F"/>
          <w:spacing w:val="43"/>
          <w:sz w:val="16"/>
        </w:rPr>
        <w:t> </w:t>
      </w:r>
      <w:hyperlink r:id="rId6">
        <w:r>
          <w:rPr>
            <w:rFonts w:ascii="Arial"/>
            <w:color w:val="7F7F7F"/>
            <w:spacing w:val="-2"/>
            <w:sz w:val="16"/>
          </w:rPr>
          <w:t>https://www.antennahouse.com/</w:t>
        </w:r>
      </w:hyperlink>
    </w:p>
    <w:sectPr>
      <w:type w:val="continuous"/>
      <w:pgSz w:w="11910" w:h="16840"/>
      <w:pgMar w:top="260" w:bottom="0" w:left="180" w:right="11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Garamond">
    <w:altName w:val="Garamond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ill Sans MT">
    <w:altName w:val="Gill Sans MT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upperRoman"/>
      <w:lvlText w:val="%1."/>
      <w:lvlJc w:val="left"/>
      <w:pPr>
        <w:ind w:left="1577" w:hanging="511"/>
        <w:jc w:val="left"/>
      </w:pPr>
      <w:rPr>
        <w:rFonts w:hint="default" w:ascii="Garamond" w:hAnsi="Garamond" w:eastAsia="Garamond" w:cs="Garamond"/>
        <w:b w:val="0"/>
        <w:bCs w:val="0"/>
        <w:i w:val="0"/>
        <w:iCs w:val="0"/>
        <w:w w:val="99"/>
        <w:sz w:val="24"/>
        <w:szCs w:val="24"/>
        <w:lang w:val="cs-CZ" w:eastAsia="en-US" w:bidi="ar-SA"/>
      </w:rPr>
    </w:lvl>
    <w:lvl w:ilvl="1">
      <w:start w:val="0"/>
      <w:numFmt w:val="bullet"/>
      <w:lvlText w:val="•"/>
      <w:lvlJc w:val="left"/>
      <w:pPr>
        <w:ind w:left="2480" w:hanging="511"/>
      </w:pPr>
      <w:rPr>
        <w:rFonts w:hint="default"/>
        <w:lang w:val="cs-CZ" w:eastAsia="en-US" w:bidi="ar-SA"/>
      </w:rPr>
    </w:lvl>
    <w:lvl w:ilvl="2">
      <w:start w:val="0"/>
      <w:numFmt w:val="bullet"/>
      <w:lvlText w:val="•"/>
      <w:lvlJc w:val="left"/>
      <w:pPr>
        <w:ind w:left="3381" w:hanging="511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4281" w:hanging="511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5182" w:hanging="511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6082" w:hanging="511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6983" w:hanging="511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7883" w:hanging="511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8784" w:hanging="511"/>
      </w:pPr>
      <w:rPr>
        <w:rFonts w:hint="default"/>
        <w:lang w:val="cs-CZ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Garamond" w:hAnsi="Garamond" w:eastAsia="Garamond" w:cs="Garamond"/>
      <w:lang w:val="cs-CZ" w:eastAsia="en-US" w:bidi="ar-SA"/>
    </w:rPr>
  </w:style>
  <w:style w:styleId="BodyText" w:type="paragraph">
    <w:name w:val="Body Text"/>
    <w:basedOn w:val="Normal"/>
    <w:uiPriority w:val="1"/>
    <w:qFormat/>
    <w:pPr/>
    <w:rPr>
      <w:rFonts w:ascii="Garamond" w:hAnsi="Garamond" w:eastAsia="Garamond" w:cs="Garamond"/>
      <w:sz w:val="24"/>
      <w:szCs w:val="24"/>
      <w:lang w:val="cs-CZ" w:eastAsia="en-US" w:bidi="ar-SA"/>
    </w:rPr>
  </w:style>
  <w:style w:styleId="Heading1" w:type="paragraph">
    <w:name w:val="Heading 1"/>
    <w:basedOn w:val="Normal"/>
    <w:uiPriority w:val="1"/>
    <w:qFormat/>
    <w:pPr>
      <w:ind w:left="1067"/>
      <w:outlineLvl w:val="1"/>
    </w:pPr>
    <w:rPr>
      <w:rFonts w:ascii="Garamond" w:hAnsi="Garamond" w:eastAsia="Garamond" w:cs="Garamond"/>
      <w:b/>
      <w:bCs/>
      <w:sz w:val="24"/>
      <w:szCs w:val="24"/>
      <w:lang w:val="cs-CZ" w:eastAsia="en-US" w:bidi="ar-SA"/>
    </w:rPr>
  </w:style>
  <w:style w:styleId="Title" w:type="paragraph">
    <w:name w:val="Title"/>
    <w:basedOn w:val="Normal"/>
    <w:uiPriority w:val="1"/>
    <w:qFormat/>
    <w:pPr>
      <w:spacing w:line="2681" w:lineRule="exact"/>
    </w:pPr>
    <w:rPr>
      <w:rFonts w:ascii="Arial" w:hAnsi="Arial" w:eastAsia="Arial" w:cs="Arial"/>
      <w:b/>
      <w:bCs/>
      <w:sz w:val="271"/>
      <w:szCs w:val="271"/>
      <w:lang w:val="cs-CZ" w:eastAsia="en-US" w:bidi="ar-SA"/>
    </w:rPr>
  </w:style>
  <w:style w:styleId="ListParagraph" w:type="paragraph">
    <w:name w:val="List Paragraph"/>
    <w:basedOn w:val="Normal"/>
    <w:uiPriority w:val="1"/>
    <w:qFormat/>
    <w:pPr>
      <w:spacing w:before="131"/>
      <w:ind w:left="1577" w:hanging="511"/>
    </w:pPr>
    <w:rPr>
      <w:rFonts w:ascii="Garamond" w:hAnsi="Garamond" w:eastAsia="Garamond" w:cs="Garamond"/>
      <w:lang w:val="cs-CZ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cs-CZ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theme" Target="theme/theme1.xml"/><Relationship Id="rId7" Type="http://schemas.openxmlformats.org/officeDocument/2006/relationships/numbering" Target="numbering.xml"/><Relationship Id="rId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ww.antennahouse.com/" TargetMode="External"/><Relationship Id="rId5" Type="http://schemas.openxmlformats.org/officeDocument/2006/relationships/image" Target="media/image1.png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5183352FF01D45A3570A414D0F61E2" ma:contentTypeVersion="11" ma:contentTypeDescription="Create a new document." ma:contentTypeScope="" ma:versionID="30d784962ee80226467eca0c632149e8">
  <xsd:schema xmlns:xsd="http://www.w3.org/2001/XMLSchema" xmlns:xs="http://www.w3.org/2001/XMLSchema" xmlns:p="http://schemas.microsoft.com/office/2006/metadata/properties" xmlns:ns2="28f68b80-46bb-45b9-895b-06ab61f73aa1" xmlns:ns3="66c7eb1c-f64c-4585-be6b-7c57892f1ed2" targetNamespace="http://schemas.microsoft.com/office/2006/metadata/properties" ma:root="true" ma:fieldsID="11378edb3a20aa0ed5b4d8c3800e3272" ns2:_="" ns3:_="">
    <xsd:import namespace="28f68b80-46bb-45b9-895b-06ab61f73aa1"/>
    <xsd:import namespace="66c7eb1c-f64c-4585-be6b-7c57892f1e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f68b80-46bb-45b9-895b-06ab61f73a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d9d388ae-de4b-4abd-ab29-ce12993726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c7eb1c-f64c-4585-be6b-7c57892f1ed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e8b98ee-fd62-4c1a-b2f2-543996305fec}" ma:internalName="TaxCatchAll" ma:showField="CatchAllData" ma:web="66c7eb1c-f64c-4585-be6b-7c57892f1e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6c7eb1c-f64c-4585-be6b-7c57892f1ed2" xsi:nil="true"/>
    <lcf76f155ced4ddcb4097134ff3c332f xmlns="28f68b80-46bb-45b9-895b-06ab61f73aa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7D9DC92-2129-44E5-9462-052EBEA44153}"/>
</file>

<file path=customXml/itemProps2.xml><?xml version="1.0" encoding="utf-8"?>
<ds:datastoreItem xmlns:ds="http://schemas.openxmlformats.org/officeDocument/2006/customXml" ds:itemID="{68D22234-7F4D-4304-8E84-C0EB213CD996}"/>
</file>

<file path=customXml/itemProps3.xml><?xml version="1.0" encoding="utf-8"?>
<ds:datastoreItem xmlns:ds="http://schemas.openxmlformats.org/officeDocument/2006/customXml" ds:itemID="{E9C49830-297B-45EC-85C0-D534C3178C4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Obálka pro připomínkové řízení</dc:title>
  <dcterms:created xsi:type="dcterms:W3CDTF">2025-06-23T16:06:11Z</dcterms:created>
  <dcterms:modified xsi:type="dcterms:W3CDTF">2025-06-23T16:06:11Z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2024-09-14T00:00:00Z</vt:filetime>
  </property>
  <property fmtid="{D5CDD505-2E9C-101B-9397-08002B2CF9AE}" pid="3" name="Creator">
    <vt:lpwstr>Aspose Pty Ltd.</vt:lpwstr>
  </property>
  <property fmtid="{D5CDD505-2E9C-101B-9397-08002B2CF9AE}" pid="4" name="IdPodprostoru">
    <vt:lpwstr/>
  </property>
  <property fmtid="{D5CDD505-2E9C-101B-9397-08002B2CF9AE}" pid="5" name="JeUzavrena">
    <vt:lpwstr/>
  </property>
  <property fmtid="{D5CDD505-2E9C-101B-9397-08002B2CF9AE}" pid="6" name="LastSaved">
    <vt:filetime>2025-06-23T00:00:00Z</vt:filetime>
  </property>
  <property fmtid="{D5CDD505-2E9C-101B-9397-08002B2CF9AE}" pid="7" name="Producer">
    <vt:lpwstr>Aspose.PDF for .NET 24.8.0</vt:lpwstr>
  </property>
  <property fmtid="{D5CDD505-2E9C-101B-9397-08002B2CF9AE}" pid="8" name="VrstvaNavrhuId">
    <vt:lpwstr/>
  </property>
  <property fmtid="{D5CDD505-2E9C-101B-9397-08002B2CF9AE}" pid="9" name="VrstvaObsahuId">
    <vt:lpwstr/>
  </property>
  <property fmtid="{D5CDD505-2E9C-101B-9397-08002B2CF9AE}" pid="10" name="ContentTypeId">
    <vt:lpwstr>0x010100B75183352FF01D45A3570A414D0F61E2</vt:lpwstr>
  </property>
  <property fmtid="{D5CDD505-2E9C-101B-9397-08002B2CF9AE}" pid="11" name="MediaServiceImageTags">
    <vt:lpwstr/>
  </property>
</Properties>
</file>